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F836" w14:textId="77777777" w:rsidR="006A7025" w:rsidRPr="00393D68" w:rsidRDefault="006A7025" w:rsidP="006A7025">
      <w:pPr>
        <w:rPr>
          <w:rFonts w:ascii="Open Sans Light" w:hAnsi="Open Sans Light"/>
          <w:color w:val="81BC41"/>
        </w:rPr>
      </w:pPr>
      <w:r w:rsidRPr="00393D68">
        <w:rPr>
          <w:rFonts w:ascii="Open Sans Light" w:hAnsi="Open Sans Light"/>
          <w:color w:val="81BC41"/>
        </w:rPr>
        <w:t>NC Pathways to Grade-Level Reading</w:t>
      </w:r>
    </w:p>
    <w:p w14:paraId="26A4F1A2" w14:textId="77777777" w:rsidR="006A7025" w:rsidRDefault="006A7025" w:rsidP="006A7025">
      <w:pPr>
        <w:rPr>
          <w:rFonts w:ascii="Open Sans" w:hAnsi="Open Sans"/>
          <w:b/>
          <w:bCs/>
          <w:color w:val="81BC41"/>
        </w:rPr>
      </w:pPr>
      <w:r>
        <w:rPr>
          <w:rFonts w:ascii="Open Sans" w:hAnsi="Open Sans"/>
          <w:b/>
          <w:bCs/>
          <w:color w:val="81BC41"/>
        </w:rPr>
        <w:t>(</w:t>
      </w:r>
      <w:r w:rsidRPr="000D2DEE">
        <w:rPr>
          <w:rFonts w:ascii="Open Sans" w:hAnsi="Open Sans"/>
          <w:b/>
          <w:bCs/>
          <w:color w:val="81BC41"/>
          <w:highlight w:val="yellow"/>
        </w:rPr>
        <w:t>Name of Community</w:t>
      </w:r>
      <w:r>
        <w:rPr>
          <w:rFonts w:ascii="Open Sans" w:hAnsi="Open Sans"/>
          <w:b/>
          <w:bCs/>
          <w:color w:val="81BC41"/>
        </w:rPr>
        <w:t>) Community Conversation Agenda</w:t>
      </w:r>
    </w:p>
    <w:p w14:paraId="20D6884E" w14:textId="77777777" w:rsidR="006A7025" w:rsidRDefault="006A7025" w:rsidP="006A7025">
      <w:pPr>
        <w:rPr>
          <w:rFonts w:ascii="Open Sans" w:hAnsi="Open Sans"/>
          <w:b/>
          <w:bCs/>
          <w:szCs w:val="22"/>
        </w:rPr>
      </w:pPr>
    </w:p>
    <w:p w14:paraId="6137D181"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Goals for Statewide Provider Conversations</w:t>
      </w:r>
    </w:p>
    <w:p w14:paraId="356D3268" w14:textId="77777777" w:rsidR="006A7025" w:rsidRPr="007B6DFF" w:rsidRDefault="006A7025" w:rsidP="006A7025">
      <w:pPr>
        <w:rPr>
          <w:sz w:val="22"/>
          <w:szCs w:val="22"/>
        </w:rPr>
      </w:pPr>
      <w:r w:rsidRPr="007B6DFF">
        <w:rPr>
          <w:sz w:val="22"/>
          <w:szCs w:val="22"/>
        </w:rPr>
        <w:t>This is an invitation from the NC Pathways to Grade-Level Reading to community providers serving children ages birth-to-eight to give voice to:</w:t>
      </w:r>
    </w:p>
    <w:p w14:paraId="393392E1" w14:textId="77777777" w:rsidR="006A7025" w:rsidRPr="007B6DFF" w:rsidRDefault="006A7025" w:rsidP="006A7025">
      <w:pPr>
        <w:pStyle w:val="ListParagraph"/>
        <w:numPr>
          <w:ilvl w:val="0"/>
          <w:numId w:val="1"/>
        </w:numPr>
        <w:rPr>
          <w:rFonts w:ascii="Times New Roman" w:hAnsi="Times New Roman" w:cs="Times New Roman"/>
          <w:sz w:val="22"/>
          <w:szCs w:val="22"/>
        </w:rPr>
      </w:pPr>
      <w:r w:rsidRPr="007B6DFF">
        <w:rPr>
          <w:rFonts w:ascii="Times New Roman" w:hAnsi="Times New Roman" w:cs="Times New Roman"/>
          <w:color w:val="000000"/>
          <w:sz w:val="22"/>
          <w:szCs w:val="22"/>
        </w:rPr>
        <w:t xml:space="preserve">the best of what supports us in, and what gets in the way of, our work to </w:t>
      </w:r>
      <w:r w:rsidRPr="007B6DFF">
        <w:rPr>
          <w:rFonts w:ascii="Times New Roman" w:hAnsi="Times New Roman" w:cs="Times New Roman"/>
          <w:color w:val="000000"/>
          <w:sz w:val="22"/>
          <w:szCs w:val="22"/>
          <w:u w:val="single"/>
        </w:rPr>
        <w:t>eliminate disparities among groups of children</w:t>
      </w:r>
      <w:r w:rsidRPr="007B6DFF">
        <w:rPr>
          <w:rFonts w:ascii="Times New Roman" w:hAnsi="Times New Roman" w:cs="Times New Roman"/>
          <w:color w:val="000000"/>
          <w:sz w:val="22"/>
          <w:szCs w:val="22"/>
        </w:rPr>
        <w:t xml:space="preserve"> in the prioritized areas, and</w:t>
      </w:r>
    </w:p>
    <w:p w14:paraId="0A968614" w14:textId="77777777" w:rsidR="006A7025" w:rsidRPr="007B6DFF" w:rsidRDefault="006A7025" w:rsidP="006A7025">
      <w:pPr>
        <w:pStyle w:val="ListParagraph"/>
        <w:numPr>
          <w:ilvl w:val="0"/>
          <w:numId w:val="1"/>
        </w:numPr>
        <w:rPr>
          <w:rFonts w:ascii="Times New Roman" w:hAnsi="Times New Roman" w:cs="Times New Roman"/>
          <w:sz w:val="22"/>
          <w:szCs w:val="22"/>
        </w:rPr>
      </w:pPr>
      <w:r w:rsidRPr="007B6DFF">
        <w:rPr>
          <w:rFonts w:ascii="Times New Roman" w:hAnsi="Times New Roman" w:cs="Times New Roman"/>
          <w:color w:val="000000"/>
          <w:sz w:val="22"/>
          <w:szCs w:val="22"/>
        </w:rPr>
        <w:t>the best of what supports us in, and what gets in the way of, our work to</w:t>
      </w:r>
      <w:r w:rsidRPr="007B6DFF">
        <w:rPr>
          <w:rFonts w:ascii="Times New Roman" w:hAnsi="Times New Roman" w:cs="Times New Roman"/>
          <w:color w:val="000000"/>
          <w:sz w:val="22"/>
          <w:szCs w:val="22"/>
          <w:u w:val="single"/>
        </w:rPr>
        <w:t xml:space="preserve"> help all children</w:t>
      </w:r>
      <w:r w:rsidRPr="007B6DFF">
        <w:rPr>
          <w:rFonts w:ascii="Times New Roman" w:hAnsi="Times New Roman" w:cs="Times New Roman"/>
          <w:color w:val="000000"/>
          <w:sz w:val="22"/>
          <w:szCs w:val="22"/>
        </w:rPr>
        <w:t xml:space="preserve"> make progress in the prioritized areas.</w:t>
      </w:r>
    </w:p>
    <w:p w14:paraId="4BA2538E" w14:textId="77777777" w:rsidR="006A7025" w:rsidRPr="007B6DFF" w:rsidRDefault="006A7025" w:rsidP="006A7025">
      <w:pPr>
        <w:rPr>
          <w:sz w:val="22"/>
          <w:szCs w:val="22"/>
        </w:rPr>
      </w:pPr>
    </w:p>
    <w:p w14:paraId="2D6C4175" w14:textId="77777777" w:rsidR="006A7025" w:rsidRPr="007B6DFF" w:rsidRDefault="006A7025" w:rsidP="006A7025">
      <w:pPr>
        <w:rPr>
          <w:sz w:val="22"/>
          <w:szCs w:val="22"/>
        </w:rPr>
      </w:pPr>
      <w:r w:rsidRPr="007B6DFF">
        <w:rPr>
          <w:sz w:val="22"/>
          <w:szCs w:val="22"/>
        </w:rPr>
        <w:t>It is our hope that participants will:</w:t>
      </w:r>
    </w:p>
    <w:p w14:paraId="2D17FB4C" w14:textId="77777777" w:rsidR="006A7025" w:rsidRPr="007B6DFF" w:rsidRDefault="006A7025" w:rsidP="006A7025">
      <w:pPr>
        <w:pStyle w:val="ListParagraph"/>
        <w:numPr>
          <w:ilvl w:val="0"/>
          <w:numId w:val="3"/>
        </w:numPr>
        <w:rPr>
          <w:rFonts w:ascii="Times New Roman" w:hAnsi="Times New Roman" w:cs="Times New Roman"/>
          <w:sz w:val="22"/>
          <w:szCs w:val="22"/>
        </w:rPr>
      </w:pPr>
      <w:r w:rsidRPr="007B6DFF">
        <w:rPr>
          <w:rFonts w:ascii="Times New Roman" w:hAnsi="Times New Roman" w:cs="Times New Roman"/>
          <w:sz w:val="22"/>
          <w:szCs w:val="22"/>
        </w:rPr>
        <w:t>see themselves as part of a powerful system that supports children and their families in achieving their dreams for future success</w:t>
      </w:r>
    </w:p>
    <w:p w14:paraId="0C106BA1" w14:textId="77777777" w:rsidR="006A7025" w:rsidRPr="007B6DFF" w:rsidRDefault="006A7025" w:rsidP="006A7025">
      <w:pPr>
        <w:pStyle w:val="ListParagraph"/>
        <w:numPr>
          <w:ilvl w:val="0"/>
          <w:numId w:val="3"/>
        </w:numPr>
        <w:rPr>
          <w:rFonts w:ascii="Times New Roman" w:hAnsi="Times New Roman" w:cs="Times New Roman"/>
          <w:sz w:val="22"/>
          <w:szCs w:val="22"/>
        </w:rPr>
      </w:pPr>
      <w:r w:rsidRPr="007B6DFF">
        <w:rPr>
          <w:rFonts w:ascii="Times New Roman" w:hAnsi="Times New Roman" w:cs="Times New Roman"/>
          <w:sz w:val="22"/>
          <w:szCs w:val="22"/>
        </w:rPr>
        <w:t>are excited about the state-level Pathways work and understand how their feedback today and at the next meeting will inform the state-level process</w:t>
      </w:r>
    </w:p>
    <w:p w14:paraId="6CFDAADF" w14:textId="77777777" w:rsidR="006A7025" w:rsidRPr="007B6DFF" w:rsidRDefault="006A7025" w:rsidP="006A7025">
      <w:pPr>
        <w:pStyle w:val="ListParagraph"/>
        <w:numPr>
          <w:ilvl w:val="0"/>
          <w:numId w:val="3"/>
        </w:numPr>
        <w:rPr>
          <w:rFonts w:ascii="Times New Roman" w:hAnsi="Times New Roman" w:cs="Times New Roman"/>
          <w:sz w:val="22"/>
          <w:szCs w:val="22"/>
        </w:rPr>
      </w:pPr>
      <w:r w:rsidRPr="007B6DFF">
        <w:rPr>
          <w:rFonts w:ascii="Times New Roman" w:hAnsi="Times New Roman" w:cs="Times New Roman"/>
          <w:sz w:val="22"/>
          <w:szCs w:val="22"/>
        </w:rPr>
        <w:t>want to further explore how use Pathways to advance their local work</w:t>
      </w:r>
    </w:p>
    <w:p w14:paraId="5A910D5E" w14:textId="77777777" w:rsidR="006A7025" w:rsidRPr="007B6DFF" w:rsidRDefault="006A7025" w:rsidP="006A7025">
      <w:pPr>
        <w:rPr>
          <w:sz w:val="22"/>
          <w:szCs w:val="22"/>
        </w:rPr>
      </w:pPr>
    </w:p>
    <w:p w14:paraId="09BABFC5" w14:textId="77777777" w:rsidR="006A7025" w:rsidRPr="007B6DFF" w:rsidRDefault="006A7025" w:rsidP="006A7025">
      <w:pPr>
        <w:rPr>
          <w:sz w:val="22"/>
          <w:szCs w:val="22"/>
        </w:rPr>
      </w:pPr>
    </w:p>
    <w:p w14:paraId="5C5B9C44"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Purposes of Today’s Meeting</w:t>
      </w:r>
    </w:p>
    <w:p w14:paraId="4186C348" w14:textId="77777777" w:rsidR="006A7025" w:rsidRPr="007B6DFF" w:rsidRDefault="006A7025" w:rsidP="006A7025">
      <w:pPr>
        <w:pStyle w:val="ListParagraph"/>
        <w:numPr>
          <w:ilvl w:val="0"/>
          <w:numId w:val="4"/>
        </w:numPr>
        <w:rPr>
          <w:rFonts w:ascii="Times New Roman" w:hAnsi="Times New Roman" w:cs="Times New Roman"/>
          <w:sz w:val="22"/>
          <w:szCs w:val="22"/>
        </w:rPr>
      </w:pPr>
      <w:r w:rsidRPr="007B6DFF">
        <w:rPr>
          <w:rFonts w:ascii="Times New Roman" w:hAnsi="Times New Roman" w:cs="Times New Roman"/>
          <w:sz w:val="22"/>
          <w:szCs w:val="22"/>
        </w:rPr>
        <w:t xml:space="preserve">To share our experiences and expertise and provide input to a statewide effort </w:t>
      </w:r>
      <w:r>
        <w:rPr>
          <w:rFonts w:ascii="Times New Roman" w:hAnsi="Times New Roman" w:cs="Times New Roman"/>
          <w:sz w:val="22"/>
          <w:szCs w:val="22"/>
        </w:rPr>
        <w:t>that is</w:t>
      </w:r>
      <w:r w:rsidRPr="007B6DFF">
        <w:rPr>
          <w:rFonts w:ascii="Times New Roman" w:hAnsi="Times New Roman" w:cs="Times New Roman"/>
          <w:sz w:val="22"/>
          <w:szCs w:val="22"/>
        </w:rPr>
        <w:t xml:space="preserve"> working to ensure that each child has the opportunity to be on track by third grade by aligning state and local policies and practices around child health and development, supportive and supported families and communities, and high-quality learning environments.</w:t>
      </w:r>
    </w:p>
    <w:p w14:paraId="69FE6E2E" w14:textId="77777777" w:rsidR="006A7025" w:rsidRPr="007B6DFF" w:rsidRDefault="006A7025" w:rsidP="006A7025">
      <w:pPr>
        <w:rPr>
          <w:b/>
          <w:sz w:val="22"/>
          <w:szCs w:val="22"/>
        </w:rPr>
      </w:pPr>
    </w:p>
    <w:p w14:paraId="60D5D06C"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Welcome and Overview</w:t>
      </w:r>
    </w:p>
    <w:p w14:paraId="05A9A6CA" w14:textId="77777777" w:rsidR="006A7025" w:rsidRPr="007B6DFF" w:rsidRDefault="006A7025" w:rsidP="006A7025">
      <w:pPr>
        <w:rPr>
          <w:b/>
          <w:sz w:val="22"/>
          <w:szCs w:val="22"/>
        </w:rPr>
      </w:pPr>
      <w:r w:rsidRPr="007B6DFF">
        <w:rPr>
          <w:b/>
          <w:sz w:val="22"/>
          <w:szCs w:val="22"/>
        </w:rPr>
        <w:tab/>
      </w:r>
    </w:p>
    <w:p w14:paraId="587047E8"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Pathways Presentation</w:t>
      </w:r>
    </w:p>
    <w:p w14:paraId="668375C8" w14:textId="77777777" w:rsidR="006A7025" w:rsidRPr="007B6DFF" w:rsidRDefault="006A7025" w:rsidP="006A7025">
      <w:pPr>
        <w:pStyle w:val="ListParagraph"/>
        <w:numPr>
          <w:ilvl w:val="0"/>
          <w:numId w:val="4"/>
        </w:numPr>
        <w:rPr>
          <w:rFonts w:ascii="Times New Roman" w:hAnsi="Times New Roman" w:cs="Times New Roman"/>
          <w:bCs/>
          <w:sz w:val="22"/>
          <w:szCs w:val="22"/>
        </w:rPr>
      </w:pPr>
      <w:r w:rsidRPr="007B6DFF">
        <w:rPr>
          <w:rFonts w:ascii="Times New Roman" w:hAnsi="Times New Roman" w:cs="Times New Roman"/>
          <w:bCs/>
          <w:sz w:val="22"/>
          <w:szCs w:val="22"/>
        </w:rPr>
        <w:t xml:space="preserve">How do you imagine the work of Pathways could </w:t>
      </w:r>
      <w:r w:rsidRPr="007B6DFF">
        <w:rPr>
          <w:rFonts w:ascii="Times New Roman" w:hAnsi="Times New Roman" w:cs="Times New Roman"/>
          <w:bCs/>
          <w:sz w:val="22"/>
          <w:szCs w:val="22"/>
          <w:u w:val="single"/>
        </w:rPr>
        <w:t>support you in your role</w:t>
      </w:r>
      <w:r w:rsidRPr="007B6DFF">
        <w:rPr>
          <w:rFonts w:ascii="Times New Roman" w:hAnsi="Times New Roman" w:cs="Times New Roman"/>
          <w:bCs/>
          <w:sz w:val="22"/>
          <w:szCs w:val="22"/>
        </w:rPr>
        <w:t xml:space="preserve">/organization? </w:t>
      </w:r>
    </w:p>
    <w:p w14:paraId="5C4A6613" w14:textId="77777777" w:rsidR="006A7025" w:rsidRPr="007B6DFF" w:rsidRDefault="006A7025" w:rsidP="006A7025">
      <w:pPr>
        <w:pStyle w:val="ListParagraph"/>
        <w:numPr>
          <w:ilvl w:val="0"/>
          <w:numId w:val="4"/>
        </w:numPr>
        <w:rPr>
          <w:rFonts w:ascii="Times New Roman" w:hAnsi="Times New Roman" w:cs="Times New Roman"/>
          <w:bCs/>
          <w:sz w:val="22"/>
          <w:szCs w:val="22"/>
        </w:rPr>
      </w:pPr>
      <w:r w:rsidRPr="007B6DFF">
        <w:rPr>
          <w:rFonts w:ascii="Times New Roman" w:hAnsi="Times New Roman" w:cs="Times New Roman"/>
          <w:bCs/>
          <w:sz w:val="22"/>
          <w:szCs w:val="22"/>
        </w:rPr>
        <w:t xml:space="preserve">In what ways could Pathways support </w:t>
      </w:r>
      <w:r w:rsidRPr="007B6DFF">
        <w:rPr>
          <w:rFonts w:ascii="Times New Roman" w:hAnsi="Times New Roman" w:cs="Times New Roman"/>
          <w:bCs/>
          <w:sz w:val="22"/>
          <w:szCs w:val="22"/>
          <w:u w:val="single"/>
        </w:rPr>
        <w:t>collaboration in your community</w:t>
      </w:r>
      <w:r w:rsidRPr="007B6DFF">
        <w:rPr>
          <w:rFonts w:ascii="Times New Roman" w:hAnsi="Times New Roman" w:cs="Times New Roman"/>
          <w:bCs/>
          <w:sz w:val="22"/>
          <w:szCs w:val="22"/>
        </w:rPr>
        <w:t xml:space="preserve"> around improving outcomes for children and families? </w:t>
      </w:r>
    </w:p>
    <w:p w14:paraId="2D3AE0BD" w14:textId="77777777" w:rsidR="006A7025" w:rsidRPr="007B6DFF" w:rsidRDefault="006A7025" w:rsidP="006A7025">
      <w:pPr>
        <w:rPr>
          <w:b/>
          <w:bCs/>
          <w:color w:val="7030A0"/>
          <w:sz w:val="22"/>
          <w:szCs w:val="22"/>
        </w:rPr>
      </w:pPr>
    </w:p>
    <w:p w14:paraId="46CC7379"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Children in Our Community</w:t>
      </w:r>
    </w:p>
    <w:p w14:paraId="2C76C75E" w14:textId="77777777" w:rsidR="006A7025" w:rsidRPr="007B6DFF" w:rsidRDefault="006A7025" w:rsidP="006A7025">
      <w:pPr>
        <w:rPr>
          <w:bCs/>
          <w:sz w:val="22"/>
          <w:szCs w:val="22"/>
        </w:rPr>
      </w:pPr>
      <w:r w:rsidRPr="007B6DFF">
        <w:rPr>
          <w:bCs/>
          <w:sz w:val="22"/>
          <w:szCs w:val="22"/>
        </w:rPr>
        <w:t xml:space="preserve">Introduction of data that offers one view of how children and families in your community are faring. </w:t>
      </w:r>
    </w:p>
    <w:p w14:paraId="63CB35E4" w14:textId="77777777" w:rsidR="006A7025" w:rsidRPr="007B6DFF" w:rsidRDefault="006A7025" w:rsidP="006A7025">
      <w:pPr>
        <w:rPr>
          <w:bCs/>
          <w:sz w:val="22"/>
          <w:szCs w:val="22"/>
        </w:rPr>
      </w:pPr>
      <w:r w:rsidRPr="007B6DFF">
        <w:rPr>
          <w:bCs/>
          <w:sz w:val="22"/>
          <w:szCs w:val="22"/>
        </w:rPr>
        <w:t xml:space="preserve">We know you bring incredible knowledge, including and well beyond this data, regarding disparities that exist because of structural (or systems level) racial inequity, as well as inequity around other identities. Right now, we want to develop a fuller picture of how different children and families are doing and ask why. </w:t>
      </w:r>
    </w:p>
    <w:p w14:paraId="05DF5661" w14:textId="77777777" w:rsidR="006A7025" w:rsidRPr="007B6DFF" w:rsidRDefault="006A7025" w:rsidP="006A7025">
      <w:pPr>
        <w:rPr>
          <w:bCs/>
          <w:sz w:val="22"/>
          <w:szCs w:val="22"/>
        </w:rPr>
      </w:pPr>
    </w:p>
    <w:p w14:paraId="640185F4" w14:textId="77777777" w:rsidR="006A7025" w:rsidRPr="007B6DFF" w:rsidRDefault="006A7025" w:rsidP="006A7025">
      <w:pPr>
        <w:rPr>
          <w:bCs/>
          <w:sz w:val="22"/>
          <w:szCs w:val="22"/>
        </w:rPr>
      </w:pPr>
      <w:r w:rsidRPr="007B6DFF">
        <w:rPr>
          <w:bCs/>
          <w:sz w:val="22"/>
          <w:szCs w:val="22"/>
        </w:rPr>
        <w:t>Table conversation to discuss the following questions:</w:t>
      </w:r>
    </w:p>
    <w:p w14:paraId="297CBCC1" w14:textId="77777777" w:rsidR="006A7025" w:rsidRPr="007B6DFF" w:rsidRDefault="006A7025" w:rsidP="006A7025">
      <w:pPr>
        <w:pStyle w:val="ListParagraph"/>
        <w:numPr>
          <w:ilvl w:val="0"/>
          <w:numId w:val="5"/>
        </w:numPr>
        <w:ind w:left="720"/>
        <w:rPr>
          <w:rFonts w:ascii="Times New Roman" w:hAnsi="Times New Roman" w:cs="Times New Roman"/>
          <w:bCs/>
          <w:sz w:val="22"/>
          <w:szCs w:val="22"/>
        </w:rPr>
      </w:pPr>
      <w:r w:rsidRPr="007B6DFF">
        <w:rPr>
          <w:rFonts w:ascii="Times New Roman" w:hAnsi="Times New Roman" w:cs="Times New Roman"/>
          <w:bCs/>
          <w:sz w:val="22"/>
          <w:szCs w:val="22"/>
        </w:rPr>
        <w:t>What do you notice when you look at the data?</w:t>
      </w:r>
    </w:p>
    <w:p w14:paraId="31620D28" w14:textId="77777777" w:rsidR="006A7025" w:rsidRPr="007B6DFF" w:rsidRDefault="006A7025" w:rsidP="006A7025">
      <w:pPr>
        <w:pStyle w:val="ListParagraph"/>
        <w:numPr>
          <w:ilvl w:val="0"/>
          <w:numId w:val="5"/>
        </w:numPr>
        <w:ind w:left="720"/>
        <w:rPr>
          <w:rFonts w:ascii="Times New Roman" w:hAnsi="Times New Roman" w:cs="Times New Roman"/>
          <w:bCs/>
          <w:sz w:val="22"/>
          <w:szCs w:val="22"/>
        </w:rPr>
      </w:pPr>
      <w:r w:rsidRPr="007B6DFF">
        <w:rPr>
          <w:rFonts w:ascii="Times New Roman" w:hAnsi="Times New Roman" w:cs="Times New Roman"/>
          <w:bCs/>
          <w:sz w:val="22"/>
          <w:szCs w:val="22"/>
        </w:rPr>
        <w:t>What kinds of disparities do you notice with regards to race and other groups that people belong to because of their social status, gender, income levels, or other key social demographic?</w:t>
      </w:r>
    </w:p>
    <w:p w14:paraId="199F9798" w14:textId="77777777" w:rsidR="006A7025" w:rsidRPr="007B6DFF" w:rsidRDefault="006A7025" w:rsidP="006A7025">
      <w:pPr>
        <w:pStyle w:val="ListParagraph"/>
        <w:numPr>
          <w:ilvl w:val="0"/>
          <w:numId w:val="5"/>
        </w:numPr>
        <w:ind w:left="720"/>
        <w:rPr>
          <w:rFonts w:ascii="Times New Roman" w:hAnsi="Times New Roman" w:cs="Times New Roman"/>
          <w:bCs/>
          <w:sz w:val="22"/>
          <w:szCs w:val="22"/>
        </w:rPr>
      </w:pPr>
      <w:r w:rsidRPr="007B6DFF">
        <w:rPr>
          <w:rFonts w:ascii="Times New Roman" w:hAnsi="Times New Roman" w:cs="Times New Roman"/>
          <w:bCs/>
          <w:sz w:val="22"/>
          <w:szCs w:val="22"/>
        </w:rPr>
        <w:t xml:space="preserve">How does the data resonate with your direct experience with children and families? What other information would you add from your experience? </w:t>
      </w:r>
    </w:p>
    <w:p w14:paraId="1A875074" w14:textId="77777777" w:rsidR="006A7025" w:rsidRPr="007B6DFF" w:rsidRDefault="006A7025" w:rsidP="006A7025">
      <w:pPr>
        <w:rPr>
          <w:bCs/>
          <w:sz w:val="22"/>
          <w:szCs w:val="22"/>
        </w:rPr>
      </w:pPr>
    </w:p>
    <w:p w14:paraId="54262863" w14:textId="77777777" w:rsidR="006A7025" w:rsidRDefault="006A7025" w:rsidP="006A7025">
      <w:pPr>
        <w:rPr>
          <w:rFonts w:ascii="Open Sans" w:hAnsi="Open Sans"/>
          <w:b/>
          <w:bCs/>
          <w:szCs w:val="22"/>
        </w:rPr>
      </w:pPr>
    </w:p>
    <w:p w14:paraId="56E84B49" w14:textId="77777777" w:rsidR="006A7025" w:rsidRPr="007B6DFF" w:rsidRDefault="006A7025" w:rsidP="006A7025">
      <w:pPr>
        <w:outlineLvl w:val="0"/>
        <w:rPr>
          <w:rFonts w:ascii="Open Sans" w:hAnsi="Open Sans"/>
          <w:b/>
          <w:bCs/>
          <w:szCs w:val="22"/>
        </w:rPr>
      </w:pPr>
      <w:r w:rsidRPr="007B6DFF">
        <w:rPr>
          <w:rFonts w:ascii="Open Sans" w:hAnsi="Open Sans"/>
          <w:b/>
          <w:bCs/>
          <w:szCs w:val="22"/>
        </w:rPr>
        <w:lastRenderedPageBreak/>
        <w:t>Common Terms, Priority Outcomes, and Survey Information</w:t>
      </w:r>
    </w:p>
    <w:p w14:paraId="289D09E3" w14:textId="77777777" w:rsidR="006A7025" w:rsidRPr="007B6DFF" w:rsidRDefault="006A7025" w:rsidP="006A7025">
      <w:pPr>
        <w:pStyle w:val="ListParagraph"/>
        <w:numPr>
          <w:ilvl w:val="0"/>
          <w:numId w:val="2"/>
        </w:numPr>
        <w:rPr>
          <w:rFonts w:ascii="Times New Roman" w:hAnsi="Times New Roman" w:cs="Times New Roman"/>
          <w:sz w:val="22"/>
          <w:szCs w:val="22"/>
        </w:rPr>
      </w:pPr>
      <w:r w:rsidRPr="007B6DFF">
        <w:rPr>
          <w:rFonts w:ascii="Times New Roman" w:hAnsi="Times New Roman" w:cs="Times New Roman"/>
          <w:sz w:val="22"/>
          <w:szCs w:val="22"/>
          <w:u w:val="single"/>
        </w:rPr>
        <w:t>Policies</w:t>
      </w:r>
      <w:r w:rsidRPr="007B6DFF">
        <w:rPr>
          <w:rFonts w:ascii="Times New Roman" w:hAnsi="Times New Roman" w:cs="Times New Roman"/>
          <w:sz w:val="22"/>
          <w:szCs w:val="22"/>
        </w:rPr>
        <w:t>:  Federal, state and local legislative, administrative, department, program and/or funder policies, rules and regulations.</w:t>
      </w:r>
    </w:p>
    <w:p w14:paraId="2B90FF31" w14:textId="77777777" w:rsidR="006A7025" w:rsidRPr="007B6DFF" w:rsidRDefault="006A7025" w:rsidP="006A7025">
      <w:pPr>
        <w:pStyle w:val="ListParagraph"/>
        <w:rPr>
          <w:rFonts w:ascii="Times New Roman" w:hAnsi="Times New Roman" w:cs="Times New Roman"/>
          <w:sz w:val="22"/>
          <w:szCs w:val="22"/>
        </w:rPr>
      </w:pPr>
    </w:p>
    <w:p w14:paraId="749AB757" w14:textId="77777777" w:rsidR="006A7025" w:rsidRPr="007B6DFF" w:rsidRDefault="006A7025" w:rsidP="006A7025">
      <w:pPr>
        <w:pStyle w:val="ListParagraph"/>
        <w:numPr>
          <w:ilvl w:val="0"/>
          <w:numId w:val="2"/>
        </w:numPr>
        <w:rPr>
          <w:rFonts w:ascii="Times New Roman" w:hAnsi="Times New Roman" w:cs="Times New Roman"/>
          <w:sz w:val="22"/>
          <w:szCs w:val="22"/>
        </w:rPr>
      </w:pPr>
      <w:r w:rsidRPr="007B6DFF">
        <w:rPr>
          <w:rFonts w:ascii="Times New Roman" w:hAnsi="Times New Roman" w:cs="Times New Roman"/>
          <w:sz w:val="22"/>
          <w:szCs w:val="22"/>
          <w:u w:val="single"/>
        </w:rPr>
        <w:t>Practices</w:t>
      </w:r>
      <w:r w:rsidRPr="007B6DFF">
        <w:rPr>
          <w:rFonts w:ascii="Times New Roman" w:hAnsi="Times New Roman" w:cs="Times New Roman"/>
          <w:sz w:val="22"/>
          <w:szCs w:val="22"/>
        </w:rPr>
        <w:t xml:space="preserve">:  Practices that guide behavior, some of which might be driving good outcomes, and some of which might be obstacles to improving outcomes. Practices are the way we do things in families, communities, organizations, and the state.  </w:t>
      </w:r>
    </w:p>
    <w:p w14:paraId="6E787BD0" w14:textId="77777777" w:rsidR="006A7025" w:rsidRPr="007B6DFF" w:rsidRDefault="006A7025" w:rsidP="006A7025">
      <w:pPr>
        <w:ind w:left="720"/>
        <w:rPr>
          <w:sz w:val="22"/>
          <w:szCs w:val="22"/>
        </w:rPr>
      </w:pPr>
    </w:p>
    <w:p w14:paraId="1F32DA78" w14:textId="77777777" w:rsidR="006A7025" w:rsidRPr="007B6DFF" w:rsidRDefault="006A7025" w:rsidP="006A7025">
      <w:pPr>
        <w:pStyle w:val="ListParagraph"/>
        <w:numPr>
          <w:ilvl w:val="0"/>
          <w:numId w:val="2"/>
        </w:numPr>
        <w:rPr>
          <w:rFonts w:ascii="Times New Roman" w:hAnsi="Times New Roman" w:cs="Times New Roman"/>
          <w:sz w:val="22"/>
          <w:szCs w:val="22"/>
        </w:rPr>
      </w:pPr>
      <w:r w:rsidRPr="007B6DFF">
        <w:rPr>
          <w:rFonts w:ascii="Times New Roman" w:hAnsi="Times New Roman" w:cs="Times New Roman"/>
          <w:sz w:val="22"/>
          <w:szCs w:val="22"/>
          <w:u w:val="single"/>
        </w:rPr>
        <w:t>Capacities</w:t>
      </w:r>
      <w:r w:rsidRPr="007B6DFF">
        <w:rPr>
          <w:rFonts w:ascii="Times New Roman" w:hAnsi="Times New Roman" w:cs="Times New Roman"/>
          <w:sz w:val="22"/>
          <w:szCs w:val="22"/>
        </w:rPr>
        <w:t>:  The skills and knowledge needed to implement policies and practices. (Capacity can refer to families, providers, community leaders, and others working with and/or shaping the environments in which children live.)</w:t>
      </w:r>
    </w:p>
    <w:p w14:paraId="7CF3E377" w14:textId="77777777" w:rsidR="006A7025" w:rsidRPr="007B6DFF" w:rsidRDefault="006A7025" w:rsidP="006A7025">
      <w:pPr>
        <w:rPr>
          <w:b/>
          <w:bCs/>
          <w:sz w:val="22"/>
          <w:szCs w:val="22"/>
        </w:rPr>
      </w:pPr>
    </w:p>
    <w:p w14:paraId="336A3D13" w14:textId="77777777" w:rsidR="006A7025" w:rsidRPr="007B6DFF" w:rsidRDefault="006A7025" w:rsidP="006A7025">
      <w:pPr>
        <w:outlineLvl w:val="0"/>
        <w:rPr>
          <w:rFonts w:ascii="Open Sans" w:eastAsia="Calibri" w:hAnsi="Open Sans"/>
          <w:b/>
          <w:bCs/>
          <w:szCs w:val="22"/>
        </w:rPr>
      </w:pPr>
      <w:r w:rsidRPr="007B6DFF">
        <w:rPr>
          <w:rFonts w:ascii="Open Sans" w:eastAsia="Calibri" w:hAnsi="Open Sans"/>
          <w:b/>
          <w:bCs/>
          <w:szCs w:val="22"/>
        </w:rPr>
        <w:t xml:space="preserve">Break </w:t>
      </w:r>
    </w:p>
    <w:p w14:paraId="0DB5CAA9" w14:textId="77777777" w:rsidR="006A7025" w:rsidRPr="007B6DFF" w:rsidRDefault="006A7025" w:rsidP="006A7025">
      <w:pPr>
        <w:rPr>
          <w:rFonts w:eastAsia="Calibri"/>
          <w:b/>
          <w:sz w:val="22"/>
          <w:szCs w:val="22"/>
        </w:rPr>
      </w:pPr>
    </w:p>
    <w:p w14:paraId="122C772F" w14:textId="77777777" w:rsidR="006A7025" w:rsidRPr="007B6DFF" w:rsidRDefault="006A7025" w:rsidP="006A7025">
      <w:pPr>
        <w:outlineLvl w:val="0"/>
        <w:rPr>
          <w:rFonts w:ascii="Open Sans" w:eastAsia="Calibri" w:hAnsi="Open Sans"/>
          <w:b/>
          <w:bCs/>
        </w:rPr>
      </w:pPr>
      <w:r w:rsidRPr="007B6DFF">
        <w:rPr>
          <w:rFonts w:ascii="Open Sans" w:eastAsia="Calibri" w:hAnsi="Open Sans"/>
          <w:b/>
          <w:bCs/>
        </w:rPr>
        <w:t xml:space="preserve">Generate Possibilities on Priorities </w:t>
      </w:r>
    </w:p>
    <w:p w14:paraId="4EE50BFB" w14:textId="77777777" w:rsidR="006A7025" w:rsidRPr="007B6DFF" w:rsidRDefault="006A7025" w:rsidP="006A7025">
      <w:pPr>
        <w:rPr>
          <w:sz w:val="22"/>
          <w:szCs w:val="22"/>
        </w:rPr>
      </w:pPr>
      <w:r w:rsidRPr="007B6DFF">
        <w:rPr>
          <w:sz w:val="22"/>
          <w:szCs w:val="22"/>
        </w:rPr>
        <w:t xml:space="preserve">There are three child outcome priorities for today’s discussion: </w:t>
      </w:r>
    </w:p>
    <w:p w14:paraId="44098815" w14:textId="77777777" w:rsidR="006A7025" w:rsidRPr="007B6DFF" w:rsidRDefault="006A7025" w:rsidP="006A7025">
      <w:pPr>
        <w:pStyle w:val="ListParagraph"/>
        <w:numPr>
          <w:ilvl w:val="2"/>
          <w:numId w:val="6"/>
        </w:numPr>
        <w:ind w:left="1080"/>
        <w:rPr>
          <w:rFonts w:ascii="Times New Roman" w:hAnsi="Times New Roman" w:cs="Times New Roman"/>
          <w:sz w:val="22"/>
          <w:szCs w:val="22"/>
        </w:rPr>
      </w:pPr>
      <w:r w:rsidRPr="007B6DFF">
        <w:rPr>
          <w:rFonts w:ascii="Times New Roman" w:hAnsi="Times New Roman" w:cs="Times New Roman"/>
          <w:sz w:val="22"/>
          <w:szCs w:val="22"/>
        </w:rPr>
        <w:t xml:space="preserve">Social-emotional health and development supports for children and their families, </w:t>
      </w:r>
    </w:p>
    <w:p w14:paraId="3CB656AF" w14:textId="77777777" w:rsidR="006A7025" w:rsidRPr="007B6DFF" w:rsidRDefault="006A7025" w:rsidP="006A7025">
      <w:pPr>
        <w:pStyle w:val="ListParagraph"/>
        <w:numPr>
          <w:ilvl w:val="2"/>
          <w:numId w:val="6"/>
        </w:numPr>
        <w:ind w:left="1080"/>
        <w:rPr>
          <w:rFonts w:ascii="Times New Roman" w:hAnsi="Times New Roman" w:cs="Times New Roman"/>
          <w:sz w:val="22"/>
          <w:szCs w:val="22"/>
        </w:rPr>
      </w:pPr>
      <w:r w:rsidRPr="007B6DFF">
        <w:rPr>
          <w:rFonts w:ascii="Times New Roman" w:hAnsi="Times New Roman" w:cs="Times New Roman"/>
          <w:sz w:val="22"/>
          <w:szCs w:val="22"/>
        </w:rPr>
        <w:t xml:space="preserve">High quality early care and education for children from birth through age eight, and </w:t>
      </w:r>
    </w:p>
    <w:p w14:paraId="3A28553C" w14:textId="77777777" w:rsidR="006A7025" w:rsidRPr="007B6DFF" w:rsidRDefault="006A7025" w:rsidP="006A7025">
      <w:pPr>
        <w:pStyle w:val="ListParagraph"/>
        <w:numPr>
          <w:ilvl w:val="2"/>
          <w:numId w:val="6"/>
        </w:numPr>
        <w:ind w:left="1080"/>
        <w:rPr>
          <w:rFonts w:ascii="Times New Roman" w:hAnsi="Times New Roman" w:cs="Times New Roman"/>
          <w:sz w:val="22"/>
          <w:szCs w:val="22"/>
        </w:rPr>
      </w:pPr>
      <w:r w:rsidRPr="007B6DFF">
        <w:rPr>
          <w:rFonts w:ascii="Times New Roman" w:hAnsi="Times New Roman" w:cs="Times New Roman"/>
          <w:sz w:val="22"/>
          <w:szCs w:val="22"/>
        </w:rPr>
        <w:t xml:space="preserve">Regular attendance at preschool and the early grades.  </w:t>
      </w:r>
    </w:p>
    <w:p w14:paraId="385ABA96" w14:textId="77777777" w:rsidR="006A7025" w:rsidRPr="007B6DFF" w:rsidRDefault="006A7025" w:rsidP="006A7025">
      <w:pPr>
        <w:ind w:left="720"/>
        <w:rPr>
          <w:sz w:val="22"/>
          <w:szCs w:val="22"/>
        </w:rPr>
      </w:pPr>
    </w:p>
    <w:p w14:paraId="0BB4D387" w14:textId="77777777" w:rsidR="006A7025" w:rsidRPr="007B6DFF" w:rsidRDefault="006A7025" w:rsidP="006A7025">
      <w:pPr>
        <w:rPr>
          <w:sz w:val="22"/>
          <w:szCs w:val="22"/>
        </w:rPr>
      </w:pPr>
      <w:r w:rsidRPr="007B6DFF">
        <w:rPr>
          <w:sz w:val="22"/>
          <w:szCs w:val="22"/>
        </w:rPr>
        <w:t xml:space="preserve">Think back again to the data one more time.  If we put into place these changes in policies, practices and capacities, how do they particularly meet the needs of the children who are experiencing racial and other disparities?  </w:t>
      </w:r>
    </w:p>
    <w:p w14:paraId="33239D03" w14:textId="77777777" w:rsidR="006A7025" w:rsidRPr="007B6DFF" w:rsidRDefault="006A7025" w:rsidP="006A7025">
      <w:pPr>
        <w:ind w:left="720"/>
        <w:rPr>
          <w:sz w:val="22"/>
          <w:szCs w:val="22"/>
        </w:rPr>
      </w:pPr>
    </w:p>
    <w:p w14:paraId="784B540D" w14:textId="77777777" w:rsidR="006A7025" w:rsidRPr="004A7871" w:rsidRDefault="006A7025" w:rsidP="006A7025">
      <w:pPr>
        <w:pStyle w:val="ListParagraph"/>
        <w:numPr>
          <w:ilvl w:val="0"/>
          <w:numId w:val="7"/>
        </w:numPr>
        <w:rPr>
          <w:rFonts w:ascii="Times New Roman" w:hAnsi="Times New Roman" w:cs="Times New Roman"/>
          <w:sz w:val="22"/>
          <w:szCs w:val="22"/>
        </w:rPr>
      </w:pPr>
      <w:r w:rsidRPr="00302388">
        <w:rPr>
          <w:rFonts w:ascii="Times New Roman" w:hAnsi="Times New Roman" w:cs="Times New Roman"/>
          <w:sz w:val="22"/>
          <w:szCs w:val="22"/>
          <w:u w:val="single"/>
        </w:rPr>
        <w:t>Step 1.</w:t>
      </w:r>
      <w:r w:rsidRPr="00302388">
        <w:rPr>
          <w:rFonts w:ascii="Times New Roman" w:hAnsi="Times New Roman" w:cs="Times New Roman"/>
          <w:sz w:val="22"/>
          <w:szCs w:val="22"/>
        </w:rPr>
        <w:t xml:space="preserve">  Look at your handout for your priority outcome</w:t>
      </w:r>
      <w:r w:rsidRPr="00302388">
        <w:rPr>
          <w:rFonts w:ascii="Times New Roman" w:eastAsia="Times New Roman" w:hAnsi="Times New Roman" w:cs="Times New Roman"/>
          <w:color w:val="000000"/>
          <w:sz w:val="22"/>
          <w:szCs w:val="22"/>
        </w:rPr>
        <w:t xml:space="preserve"> and survey results. It also suggests a place to begin your first conversation.</w:t>
      </w:r>
      <w:r w:rsidRPr="00302388">
        <w:rPr>
          <w:rFonts w:ascii="Times New Roman" w:eastAsia="Times New Roman" w:hAnsi="Times New Roman" w:cs="Times New Roman"/>
        </w:rPr>
        <w:t xml:space="preserve"> </w:t>
      </w:r>
      <w:r w:rsidRPr="00302388">
        <w:rPr>
          <w:rFonts w:ascii="Times New Roman" w:hAnsi="Times New Roman" w:cs="Times New Roman"/>
          <w:sz w:val="22"/>
          <w:szCs w:val="22"/>
        </w:rPr>
        <w:t xml:space="preserve">Consider if there are specific and actionable </w:t>
      </w:r>
      <w:r w:rsidRPr="00302388">
        <w:rPr>
          <w:rFonts w:ascii="Times New Roman" w:hAnsi="Times New Roman" w:cs="Times New Roman"/>
          <w:sz w:val="22"/>
          <w:szCs w:val="22"/>
          <w:u w:val="single"/>
        </w:rPr>
        <w:t>local</w:t>
      </w:r>
      <w:r w:rsidRPr="00302388">
        <w:rPr>
          <w:rFonts w:ascii="Times New Roman" w:hAnsi="Times New Roman" w:cs="Times New Roman"/>
          <w:sz w:val="22"/>
          <w:szCs w:val="22"/>
        </w:rPr>
        <w:t xml:space="preserve"> policies and practices that would make a positive difference. Think about who, what and how.  (If state policies pop up during discussion</w:t>
      </w:r>
      <w:r w:rsidRPr="004A7871">
        <w:rPr>
          <w:rFonts w:ascii="Times New Roman" w:hAnsi="Times New Roman" w:cs="Times New Roman"/>
          <w:sz w:val="22"/>
          <w:szCs w:val="22"/>
        </w:rPr>
        <w:t xml:space="preserve"> feel free to note them in the “state” section on your worksheet.)</w:t>
      </w:r>
    </w:p>
    <w:p w14:paraId="7CE4805D" w14:textId="77777777" w:rsidR="006A7025" w:rsidRPr="004A7871" w:rsidRDefault="006A7025" w:rsidP="006A7025">
      <w:pPr>
        <w:pStyle w:val="ListParagraph"/>
        <w:ind w:left="360"/>
        <w:rPr>
          <w:rFonts w:ascii="Times New Roman" w:hAnsi="Times New Roman" w:cs="Times New Roman"/>
          <w:sz w:val="22"/>
          <w:szCs w:val="22"/>
        </w:rPr>
      </w:pPr>
    </w:p>
    <w:p w14:paraId="651D638C" w14:textId="77777777" w:rsidR="006A7025" w:rsidRPr="004A7871" w:rsidRDefault="006A7025" w:rsidP="006A7025">
      <w:pPr>
        <w:pStyle w:val="ListParagraph"/>
        <w:numPr>
          <w:ilvl w:val="0"/>
          <w:numId w:val="7"/>
        </w:numPr>
        <w:rPr>
          <w:rFonts w:ascii="Times New Roman" w:hAnsi="Times New Roman" w:cs="Times New Roman"/>
          <w:sz w:val="22"/>
          <w:szCs w:val="22"/>
        </w:rPr>
      </w:pPr>
      <w:r w:rsidRPr="004A7871">
        <w:rPr>
          <w:rFonts w:ascii="Times New Roman" w:hAnsi="Times New Roman" w:cs="Times New Roman"/>
          <w:sz w:val="22"/>
          <w:szCs w:val="22"/>
          <w:u w:val="single"/>
        </w:rPr>
        <w:t>Step 2</w:t>
      </w:r>
      <w:r w:rsidRPr="004A7871">
        <w:rPr>
          <w:rFonts w:ascii="Times New Roman" w:hAnsi="Times New Roman" w:cs="Times New Roman"/>
          <w:sz w:val="22"/>
          <w:szCs w:val="22"/>
        </w:rPr>
        <w:t xml:space="preserve">.  Now note if there are specific and actionable </w:t>
      </w:r>
      <w:r w:rsidRPr="004A7871">
        <w:rPr>
          <w:rFonts w:ascii="Times New Roman" w:hAnsi="Times New Roman" w:cs="Times New Roman"/>
          <w:sz w:val="22"/>
          <w:szCs w:val="22"/>
          <w:u w:val="single"/>
        </w:rPr>
        <w:t>state</w:t>
      </w:r>
      <w:r w:rsidRPr="004A7871">
        <w:rPr>
          <w:rFonts w:ascii="Times New Roman" w:hAnsi="Times New Roman" w:cs="Times New Roman"/>
          <w:sz w:val="22"/>
          <w:szCs w:val="22"/>
        </w:rPr>
        <w:t xml:space="preserve"> policies or practices that would make a positive difference.  </w:t>
      </w:r>
    </w:p>
    <w:p w14:paraId="3380E420" w14:textId="77777777" w:rsidR="006A7025" w:rsidRPr="004A7871" w:rsidRDefault="006A7025" w:rsidP="006A7025">
      <w:pPr>
        <w:rPr>
          <w:sz w:val="22"/>
          <w:szCs w:val="22"/>
        </w:rPr>
      </w:pPr>
    </w:p>
    <w:p w14:paraId="72BC7989" w14:textId="77777777" w:rsidR="006A7025" w:rsidRPr="004A7871" w:rsidRDefault="006A7025" w:rsidP="006A7025">
      <w:pPr>
        <w:pStyle w:val="ListParagraph"/>
        <w:numPr>
          <w:ilvl w:val="0"/>
          <w:numId w:val="7"/>
        </w:numPr>
        <w:rPr>
          <w:rFonts w:ascii="Times New Roman" w:hAnsi="Times New Roman" w:cs="Times New Roman"/>
          <w:bCs/>
          <w:sz w:val="22"/>
          <w:szCs w:val="22"/>
        </w:rPr>
      </w:pPr>
      <w:r w:rsidRPr="004A7871">
        <w:rPr>
          <w:rFonts w:ascii="Times New Roman" w:hAnsi="Times New Roman" w:cs="Times New Roman"/>
          <w:bCs/>
          <w:sz w:val="22"/>
          <w:szCs w:val="22"/>
          <w:u w:val="single"/>
        </w:rPr>
        <w:t>Step 3</w:t>
      </w:r>
      <w:r w:rsidRPr="004A7871">
        <w:rPr>
          <w:rFonts w:ascii="Times New Roman" w:hAnsi="Times New Roman" w:cs="Times New Roman"/>
          <w:bCs/>
          <w:sz w:val="22"/>
          <w:szCs w:val="22"/>
        </w:rPr>
        <w:t xml:space="preserve">. Reflecting on these suggested policies and practices, what skills, knowledge or </w:t>
      </w:r>
      <w:r w:rsidRPr="004A7871">
        <w:rPr>
          <w:rFonts w:ascii="Times New Roman" w:hAnsi="Times New Roman" w:cs="Times New Roman"/>
          <w:bCs/>
          <w:sz w:val="22"/>
          <w:szCs w:val="22"/>
          <w:u w:val="single"/>
        </w:rPr>
        <w:t>capacity building</w:t>
      </w:r>
      <w:r w:rsidRPr="004A7871">
        <w:rPr>
          <w:rFonts w:ascii="Times New Roman" w:hAnsi="Times New Roman" w:cs="Times New Roman"/>
          <w:bCs/>
          <w:sz w:val="22"/>
          <w:szCs w:val="22"/>
        </w:rPr>
        <w:t xml:space="preserve"> needs strengthening to get to a new future? </w:t>
      </w:r>
    </w:p>
    <w:p w14:paraId="438F7BC6" w14:textId="77777777" w:rsidR="006A7025" w:rsidRPr="004A7871" w:rsidRDefault="006A7025" w:rsidP="006A7025">
      <w:pPr>
        <w:rPr>
          <w:bCs/>
          <w:sz w:val="22"/>
          <w:szCs w:val="22"/>
        </w:rPr>
      </w:pPr>
    </w:p>
    <w:p w14:paraId="728C3045" w14:textId="77777777" w:rsidR="006A7025" w:rsidRPr="003131C4" w:rsidRDefault="006A7025" w:rsidP="006A7025">
      <w:pPr>
        <w:pStyle w:val="ListParagraph"/>
        <w:numPr>
          <w:ilvl w:val="0"/>
          <w:numId w:val="7"/>
        </w:numPr>
        <w:rPr>
          <w:rFonts w:ascii="Times New Roman" w:hAnsi="Times New Roman" w:cs="Times New Roman"/>
          <w:sz w:val="22"/>
          <w:szCs w:val="22"/>
        </w:rPr>
      </w:pPr>
      <w:r w:rsidRPr="004A7871">
        <w:rPr>
          <w:rFonts w:ascii="Times New Roman" w:hAnsi="Times New Roman" w:cs="Times New Roman"/>
          <w:sz w:val="22"/>
          <w:szCs w:val="22"/>
          <w:u w:val="single"/>
        </w:rPr>
        <w:t>Step 4</w:t>
      </w:r>
      <w:r w:rsidRPr="004A7871">
        <w:rPr>
          <w:rFonts w:ascii="Times New Roman" w:hAnsi="Times New Roman" w:cs="Times New Roman"/>
          <w:sz w:val="22"/>
          <w:szCs w:val="22"/>
        </w:rPr>
        <w:t>:  Are there specific</w:t>
      </w:r>
      <w:r w:rsidRPr="004A7871">
        <w:rPr>
          <w:rFonts w:ascii="Times New Roman" w:hAnsi="Times New Roman" w:cs="Times New Roman"/>
          <w:b/>
          <w:i/>
          <w:sz w:val="22"/>
          <w:szCs w:val="22"/>
        </w:rPr>
        <w:t xml:space="preserve"> </w:t>
      </w:r>
      <w:r w:rsidRPr="004A7871">
        <w:rPr>
          <w:rFonts w:ascii="Times New Roman" w:hAnsi="Times New Roman" w:cs="Times New Roman"/>
          <w:sz w:val="22"/>
          <w:szCs w:val="22"/>
        </w:rPr>
        <w:t>local or state</w:t>
      </w:r>
      <w:r w:rsidRPr="004A7871">
        <w:rPr>
          <w:rFonts w:ascii="Times New Roman" w:hAnsi="Times New Roman" w:cs="Times New Roman"/>
          <w:b/>
          <w:i/>
          <w:sz w:val="22"/>
          <w:szCs w:val="22"/>
        </w:rPr>
        <w:t xml:space="preserve"> </w:t>
      </w:r>
      <w:r w:rsidRPr="004A7871">
        <w:rPr>
          <w:rFonts w:ascii="Times New Roman" w:hAnsi="Times New Roman" w:cs="Times New Roman"/>
          <w:sz w:val="22"/>
          <w:szCs w:val="22"/>
        </w:rPr>
        <w:t xml:space="preserve">policies or practices we have in place today that we would want to </w:t>
      </w:r>
      <w:r w:rsidRPr="004A7871">
        <w:rPr>
          <w:rFonts w:ascii="Times New Roman" w:hAnsi="Times New Roman" w:cs="Times New Roman"/>
          <w:sz w:val="22"/>
          <w:szCs w:val="22"/>
          <w:u w:val="single"/>
        </w:rPr>
        <w:t>shift or stop</w:t>
      </w:r>
      <w:r w:rsidRPr="004A7871">
        <w:rPr>
          <w:rFonts w:ascii="Times New Roman" w:hAnsi="Times New Roman" w:cs="Times New Roman"/>
          <w:sz w:val="22"/>
          <w:szCs w:val="22"/>
        </w:rPr>
        <w:t>?</w:t>
      </w:r>
      <w:r w:rsidRPr="003131C4">
        <w:rPr>
          <w:rFonts w:ascii="Times New Roman" w:hAnsi="Times New Roman" w:cs="Times New Roman"/>
          <w:sz w:val="22"/>
          <w:szCs w:val="22"/>
        </w:rPr>
        <w:t xml:space="preserve"> </w:t>
      </w:r>
    </w:p>
    <w:p w14:paraId="0724C300" w14:textId="77777777" w:rsidR="006A7025" w:rsidRPr="007B6DFF" w:rsidRDefault="006A7025" w:rsidP="006A7025">
      <w:pPr>
        <w:ind w:left="720"/>
        <w:rPr>
          <w:bCs/>
          <w:sz w:val="22"/>
          <w:szCs w:val="22"/>
        </w:rPr>
      </w:pPr>
    </w:p>
    <w:p w14:paraId="28599B43" w14:textId="77777777" w:rsidR="006A7025" w:rsidRPr="007B6DFF" w:rsidRDefault="006A7025" w:rsidP="006A7025">
      <w:pPr>
        <w:rPr>
          <w:bCs/>
          <w:sz w:val="22"/>
          <w:szCs w:val="22"/>
          <w:u w:val="single"/>
        </w:rPr>
      </w:pPr>
    </w:p>
    <w:p w14:paraId="10A61F07"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Final Reflections</w:t>
      </w:r>
    </w:p>
    <w:p w14:paraId="5001002C" w14:textId="77777777" w:rsidR="006A7025" w:rsidRPr="007B6DFF" w:rsidRDefault="006A7025" w:rsidP="006A7025">
      <w:pPr>
        <w:rPr>
          <w:rFonts w:ascii="Open Sans" w:hAnsi="Open Sans"/>
          <w:b/>
          <w:bCs/>
          <w:szCs w:val="22"/>
        </w:rPr>
      </w:pPr>
    </w:p>
    <w:p w14:paraId="51706D67" w14:textId="77777777" w:rsidR="006A7025" w:rsidRPr="007B6DFF" w:rsidRDefault="006A7025" w:rsidP="006A7025">
      <w:pPr>
        <w:outlineLvl w:val="0"/>
        <w:rPr>
          <w:rFonts w:ascii="Open Sans" w:hAnsi="Open Sans"/>
          <w:b/>
          <w:bCs/>
          <w:szCs w:val="22"/>
        </w:rPr>
      </w:pPr>
      <w:r w:rsidRPr="007B6DFF">
        <w:rPr>
          <w:rFonts w:ascii="Open Sans" w:hAnsi="Open Sans"/>
          <w:b/>
          <w:bCs/>
          <w:szCs w:val="22"/>
        </w:rPr>
        <w:t>Closing and Gratitude</w:t>
      </w:r>
    </w:p>
    <w:p w14:paraId="6121E4F4" w14:textId="77777777" w:rsidR="006A7025" w:rsidRPr="007B6DFF" w:rsidRDefault="006A7025" w:rsidP="006A7025">
      <w:pPr>
        <w:rPr>
          <w:rFonts w:ascii="Open Sans" w:hAnsi="Open Sans"/>
          <w:b/>
          <w:bCs/>
          <w:szCs w:val="22"/>
        </w:rPr>
      </w:pPr>
    </w:p>
    <w:p w14:paraId="6C594AFE" w14:textId="77777777" w:rsidR="006A7025" w:rsidRDefault="006A7025" w:rsidP="006A7025">
      <w:pPr>
        <w:rPr>
          <w:sz w:val="22"/>
          <w:szCs w:val="22"/>
        </w:rPr>
      </w:pPr>
    </w:p>
    <w:p w14:paraId="389ED0C2" w14:textId="77777777" w:rsidR="001F1B9E" w:rsidRDefault="001F1B9E">
      <w:bookmarkStart w:id="0" w:name="_GoBack"/>
      <w:bookmarkEnd w:id="0"/>
    </w:p>
    <w:sectPr w:rsidR="001F1B9E" w:rsidSect="004F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574"/>
    <w:multiLevelType w:val="hybridMultilevel"/>
    <w:tmpl w:val="7CDA18A4"/>
    <w:lvl w:ilvl="0" w:tplc="0409000F">
      <w:start w:val="1"/>
      <w:numFmt w:val="decimal"/>
      <w:lvlText w:val="%1."/>
      <w:lvlJc w:val="left"/>
      <w:pPr>
        <w:ind w:left="1069" w:hanging="360"/>
      </w:pPr>
      <w:rPr>
        <w:rFonts w:hint="default"/>
      </w:rPr>
    </w:lvl>
    <w:lvl w:ilvl="1" w:tplc="0409000F">
      <w:start w:val="1"/>
      <w:numFmt w:val="decimal"/>
      <w:lvlText w:val="%2."/>
      <w:lvlJc w:val="left"/>
      <w:pPr>
        <w:ind w:left="709" w:hanging="360"/>
      </w:pPr>
      <w:rPr>
        <w:rFonts w:hint="default"/>
      </w:rPr>
    </w:lvl>
    <w:lvl w:ilvl="2" w:tplc="8D92B8B6">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A43F64"/>
    <w:multiLevelType w:val="hybridMultilevel"/>
    <w:tmpl w:val="263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6E70"/>
    <w:multiLevelType w:val="hybridMultilevel"/>
    <w:tmpl w:val="3A94B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232968"/>
    <w:multiLevelType w:val="hybridMultilevel"/>
    <w:tmpl w:val="5F06DCBE"/>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46B99"/>
    <w:multiLevelType w:val="hybridMultilevel"/>
    <w:tmpl w:val="406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61D52"/>
    <w:multiLevelType w:val="hybridMultilevel"/>
    <w:tmpl w:val="2914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46BD8"/>
    <w:multiLevelType w:val="hybridMultilevel"/>
    <w:tmpl w:val="F2D0AE06"/>
    <w:lvl w:ilvl="0" w:tplc="0409000F">
      <w:start w:val="1"/>
      <w:numFmt w:val="decimal"/>
      <w:lvlText w:val="%1."/>
      <w:lvlJc w:val="left"/>
      <w:pPr>
        <w:ind w:left="1069" w:hanging="360"/>
      </w:pPr>
      <w:rPr>
        <w:rFonts w:hint="default"/>
      </w:rPr>
    </w:lvl>
    <w:lvl w:ilvl="1" w:tplc="0409000F">
      <w:start w:val="1"/>
      <w:numFmt w:val="decimal"/>
      <w:lvlText w:val="%2."/>
      <w:lvlJc w:val="left"/>
      <w:pPr>
        <w:ind w:left="709" w:hanging="360"/>
      </w:pPr>
      <w:rPr>
        <w:rFonts w:hint="default"/>
      </w:rPr>
    </w:lvl>
    <w:lvl w:ilvl="2" w:tplc="0409000F">
      <w:start w:val="1"/>
      <w:numFmt w:val="decimal"/>
      <w:lvlText w:val="%3."/>
      <w:lvlJc w:val="left"/>
      <w:pPr>
        <w:ind w:left="72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25"/>
    <w:rsid w:val="00141AA7"/>
    <w:rsid w:val="001F1B9E"/>
    <w:rsid w:val="002E0C50"/>
    <w:rsid w:val="004F582E"/>
    <w:rsid w:val="006A70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59F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0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2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Macintosh Word</Application>
  <DocSecurity>0</DocSecurity>
  <Lines>32</Lines>
  <Paragraphs>9</Paragraphs>
  <ScaleCrop>false</ScaleCrop>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Zimmerman</dc:creator>
  <cp:keywords/>
  <dc:description/>
  <cp:lastModifiedBy>Tracy Zimmerman</cp:lastModifiedBy>
  <cp:revision>1</cp:revision>
  <dcterms:created xsi:type="dcterms:W3CDTF">2017-07-18T23:18:00Z</dcterms:created>
  <dcterms:modified xsi:type="dcterms:W3CDTF">2017-07-18T23:18:00Z</dcterms:modified>
</cp:coreProperties>
</file>